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B6" w:rsidRPr="00E029E5" w:rsidRDefault="001E40B6" w:rsidP="001E40B6">
      <w:pPr>
        <w:ind w:left="720" w:right="702"/>
        <w:jc w:val="center"/>
        <w:rPr>
          <w:rFonts w:ascii="Verdana" w:eastAsia="Times New Roman" w:hAnsi="Verdana" w:cs="Arial"/>
          <w:b/>
          <w:sz w:val="20"/>
          <w:szCs w:val="20"/>
          <w:lang w:val="en-GB"/>
        </w:rPr>
      </w:pPr>
      <w:r w:rsidRPr="00E029E5">
        <w:rPr>
          <w:rFonts w:ascii="Verdana" w:eastAsia="Times New Roman" w:hAnsi="Verdana" w:cs="Arial"/>
          <w:b/>
          <w:sz w:val="20"/>
          <w:szCs w:val="20"/>
          <w:lang w:val="en-GB"/>
        </w:rPr>
        <w:t>Request for Quote</w:t>
      </w:r>
    </w:p>
    <w:p w:rsidR="001E40B6" w:rsidRPr="00E029E5" w:rsidRDefault="001E40B6" w:rsidP="001E40B6">
      <w:pPr>
        <w:ind w:left="720" w:right="702"/>
        <w:jc w:val="center"/>
        <w:rPr>
          <w:rFonts w:ascii="Verdana" w:eastAsia="Times New Roman" w:hAnsi="Verdana" w:cs="Arial"/>
          <w:sz w:val="20"/>
          <w:szCs w:val="20"/>
          <w:lang w:val="en-GB"/>
        </w:rPr>
      </w:pPr>
      <w:r w:rsidRPr="00E029E5">
        <w:rPr>
          <w:rFonts w:ascii="Verdana" w:eastAsia="Times New Roman" w:hAnsi="Verdana" w:cs="Arial"/>
          <w:sz w:val="20"/>
          <w:szCs w:val="20"/>
          <w:lang w:val="en-GB"/>
        </w:rPr>
        <w:t>under project</w:t>
      </w:r>
    </w:p>
    <w:p w:rsidR="001E40B6" w:rsidRPr="00E029E5" w:rsidRDefault="001E40B6" w:rsidP="00DE26D8">
      <w:pPr>
        <w:ind w:left="720" w:right="702"/>
        <w:jc w:val="center"/>
        <w:rPr>
          <w:rFonts w:ascii="Verdana" w:eastAsia="Times New Roman" w:hAnsi="Verdana" w:cs="Arial"/>
          <w:sz w:val="20"/>
          <w:szCs w:val="20"/>
          <w:lang w:val="en-GB"/>
        </w:rPr>
      </w:pPr>
    </w:p>
    <w:p w:rsidR="001E40B6" w:rsidRPr="00DE26D8" w:rsidRDefault="001E40B6" w:rsidP="00DE26D8">
      <w:pPr>
        <w:ind w:left="426" w:right="702"/>
        <w:jc w:val="both"/>
        <w:rPr>
          <w:rFonts w:ascii="Verdana" w:eastAsia="Times New Roman" w:hAnsi="Verdana" w:cs="Arial"/>
          <w:sz w:val="20"/>
          <w:szCs w:val="20"/>
          <w:lang w:val="en-GB"/>
        </w:rPr>
      </w:pPr>
      <w:r w:rsidRPr="00DE26D8">
        <w:rPr>
          <w:rFonts w:ascii="Verdana" w:eastAsia="Times New Roman" w:hAnsi="Verdana" w:cs="Arial"/>
          <w:sz w:val="20"/>
          <w:szCs w:val="20"/>
          <w:lang w:val="en-GB"/>
        </w:rPr>
        <w:t>„</w:t>
      </w:r>
      <w:r w:rsidRPr="00DE26D8">
        <w:rPr>
          <w:rFonts w:ascii="Verdana" w:hAnsi="Verdana"/>
          <w:b/>
          <w:sz w:val="20"/>
          <w:szCs w:val="20"/>
          <w:lang w:val="en-GB"/>
        </w:rPr>
        <w:t>Integrated Development Program of University of Wroclaw 2018-2022</w:t>
      </w:r>
      <w:r w:rsidRPr="00DE26D8">
        <w:rPr>
          <w:rFonts w:ascii="Verdana" w:eastAsia="Times New Roman" w:hAnsi="Verdana" w:cs="Arial"/>
          <w:b/>
          <w:bCs/>
          <w:i/>
          <w:iCs/>
          <w:sz w:val="20"/>
          <w:szCs w:val="20"/>
          <w:lang w:val="en-GB"/>
        </w:rPr>
        <w:t xml:space="preserve">” </w:t>
      </w:r>
      <w:r w:rsidRPr="00DE26D8">
        <w:rPr>
          <w:rFonts w:ascii="Verdana" w:eastAsia="Times New Roman" w:hAnsi="Verdana" w:cs="Arial"/>
          <w:sz w:val="20"/>
          <w:szCs w:val="20"/>
          <w:lang w:val="en-GB"/>
        </w:rPr>
        <w:t xml:space="preserve">implemented by the University of Wroclaw under the Operational Programme Knowledge Education Development, Priority 3, Action 3.5 – Comprehensive programmes for higher education schools, co-financed from the EU funds under the European Social Fund. </w:t>
      </w:r>
    </w:p>
    <w:p w:rsidR="001E40B6" w:rsidRPr="00DE26D8" w:rsidRDefault="001E40B6" w:rsidP="00DE26D8">
      <w:pPr>
        <w:ind w:left="426" w:right="702"/>
        <w:jc w:val="both"/>
        <w:rPr>
          <w:rFonts w:ascii="Verdana" w:eastAsia="Times New Roman" w:hAnsi="Verdana" w:cs="Arial"/>
          <w:b/>
          <w:bCs/>
          <w:i/>
          <w:iCs/>
          <w:sz w:val="20"/>
          <w:szCs w:val="20"/>
          <w:lang w:val="en-GB"/>
        </w:rPr>
      </w:pPr>
      <w:r w:rsidRPr="00DE26D8">
        <w:rPr>
          <w:rFonts w:ascii="Verdana" w:eastAsia="Times New Roman" w:hAnsi="Verdana" w:cs="Arial"/>
          <w:sz w:val="20"/>
          <w:szCs w:val="20"/>
          <w:lang w:val="en-GB"/>
        </w:rPr>
        <w:t xml:space="preserve">The procedure is not subject to the act of 29 January 2004 – Public Procurement Law (consolidated text: Journal pf Laws of 2017, item 1579) – contract value does not exceed the equivalent of 30 000 EUR net in PLN currency (article 4 item 8 of the act). </w:t>
      </w:r>
    </w:p>
    <w:p w:rsidR="001E40B6" w:rsidRPr="00DE26D8" w:rsidRDefault="001E40B6" w:rsidP="00DE26D8">
      <w:pPr>
        <w:tabs>
          <w:tab w:val="left" w:pos="10440"/>
        </w:tabs>
        <w:suppressAutoHyphens/>
        <w:autoSpaceDE w:val="0"/>
        <w:ind w:left="426" w:right="702"/>
        <w:jc w:val="both"/>
        <w:rPr>
          <w:rFonts w:ascii="Verdana" w:eastAsia="Arial" w:hAnsi="Verdana" w:cs="Arial"/>
          <w:sz w:val="20"/>
          <w:szCs w:val="20"/>
          <w:lang w:val="en-GB" w:eastAsia="ar-SA"/>
        </w:rPr>
      </w:pPr>
    </w:p>
    <w:p w:rsidR="001E40B6" w:rsidRPr="00DE26D8" w:rsidRDefault="001E40B6" w:rsidP="00DE26D8">
      <w:pPr>
        <w:pStyle w:val="Akapitzlist"/>
        <w:numPr>
          <w:ilvl w:val="0"/>
          <w:numId w:val="47"/>
        </w:numPr>
        <w:tabs>
          <w:tab w:val="num" w:pos="720"/>
          <w:tab w:val="left" w:pos="10440"/>
        </w:tabs>
        <w:suppressAutoHyphens/>
        <w:autoSpaceDE w:val="0"/>
        <w:ind w:right="702"/>
        <w:jc w:val="both"/>
        <w:rPr>
          <w:rFonts w:ascii="Verdana" w:eastAsia="Arial" w:hAnsi="Verdana" w:cs="Arial"/>
          <w:b/>
          <w:sz w:val="20"/>
          <w:szCs w:val="20"/>
          <w:lang w:eastAsia="ar-SA"/>
        </w:rPr>
      </w:pPr>
      <w:proofErr w:type="spellStart"/>
      <w:r w:rsidRPr="00DE26D8">
        <w:rPr>
          <w:rFonts w:ascii="Verdana" w:eastAsia="Arial" w:hAnsi="Verdana" w:cs="Arial"/>
          <w:b/>
          <w:sz w:val="20"/>
          <w:szCs w:val="20"/>
          <w:lang w:eastAsia="ar-SA"/>
        </w:rPr>
        <w:t>Contracting</w:t>
      </w:r>
      <w:proofErr w:type="spellEnd"/>
      <w:r w:rsidRPr="00DE26D8">
        <w:rPr>
          <w:rFonts w:ascii="Verdana" w:eastAsia="Arial" w:hAnsi="Verdana" w:cs="Arial"/>
          <w:b/>
          <w:sz w:val="20"/>
          <w:szCs w:val="20"/>
          <w:lang w:eastAsia="ar-SA"/>
        </w:rPr>
        <w:t xml:space="preserve"> Authority (</w:t>
      </w:r>
      <w:proofErr w:type="spellStart"/>
      <w:r w:rsidRPr="00DE26D8">
        <w:rPr>
          <w:rFonts w:ascii="Verdana" w:eastAsia="Arial" w:hAnsi="Verdana" w:cs="Arial"/>
          <w:b/>
          <w:sz w:val="20"/>
          <w:szCs w:val="20"/>
          <w:lang w:eastAsia="ar-SA"/>
        </w:rPr>
        <w:t>Beneficiary</w:t>
      </w:r>
      <w:proofErr w:type="spellEnd"/>
      <w:r w:rsidRPr="00DE26D8">
        <w:rPr>
          <w:rFonts w:ascii="Verdana" w:eastAsia="Arial" w:hAnsi="Verdana" w:cs="Arial"/>
          <w:b/>
          <w:sz w:val="20"/>
          <w:szCs w:val="20"/>
          <w:lang w:eastAsia="ar-SA"/>
        </w:rPr>
        <w:t>)</w:t>
      </w:r>
    </w:p>
    <w:p w:rsidR="0005608D" w:rsidRDefault="001E40B6" w:rsidP="0005608D">
      <w:pPr>
        <w:tabs>
          <w:tab w:val="left" w:pos="10440"/>
        </w:tabs>
        <w:suppressAutoHyphens/>
        <w:autoSpaceDE w:val="0"/>
        <w:ind w:left="426" w:right="702"/>
        <w:jc w:val="both"/>
        <w:rPr>
          <w:rFonts w:ascii="Verdana" w:eastAsia="Arial" w:hAnsi="Verdana" w:cs="Arial"/>
          <w:sz w:val="20"/>
          <w:szCs w:val="20"/>
          <w:lang w:eastAsia="ar-SA"/>
        </w:rPr>
      </w:pPr>
      <w:proofErr w:type="spellStart"/>
      <w:r w:rsidRPr="00DE26D8">
        <w:rPr>
          <w:rFonts w:ascii="Verdana" w:eastAsia="Arial" w:hAnsi="Verdana" w:cs="Arial"/>
          <w:sz w:val="20"/>
          <w:szCs w:val="20"/>
          <w:lang w:eastAsia="ar-SA"/>
        </w:rPr>
        <w:t>University</w:t>
      </w:r>
      <w:proofErr w:type="spellEnd"/>
      <w:r w:rsidRPr="00DE26D8">
        <w:rPr>
          <w:rFonts w:ascii="Verdana" w:eastAsia="Arial" w:hAnsi="Verdana" w:cs="Arial"/>
          <w:sz w:val="20"/>
          <w:szCs w:val="20"/>
          <w:lang w:eastAsia="ar-SA"/>
        </w:rPr>
        <w:t xml:space="preserve"> of </w:t>
      </w:r>
      <w:proofErr w:type="spellStart"/>
      <w:r w:rsidRPr="00DE26D8">
        <w:rPr>
          <w:rFonts w:ascii="Verdana" w:eastAsia="Arial" w:hAnsi="Verdana" w:cs="Arial"/>
          <w:sz w:val="20"/>
          <w:szCs w:val="20"/>
          <w:lang w:eastAsia="ar-SA"/>
        </w:rPr>
        <w:t>Wroclaw</w:t>
      </w:r>
      <w:proofErr w:type="spellEnd"/>
    </w:p>
    <w:p w:rsidR="001E40B6" w:rsidRPr="00DE26D8" w:rsidRDefault="001E40B6" w:rsidP="0005608D">
      <w:pPr>
        <w:tabs>
          <w:tab w:val="left" w:pos="10440"/>
        </w:tabs>
        <w:suppressAutoHyphens/>
        <w:autoSpaceDE w:val="0"/>
        <w:ind w:left="426" w:right="702"/>
        <w:jc w:val="both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DE26D8">
        <w:rPr>
          <w:rFonts w:ascii="Verdana" w:eastAsia="Times New Roman" w:hAnsi="Verdana" w:cs="Arial"/>
          <w:sz w:val="20"/>
          <w:szCs w:val="20"/>
          <w:lang w:val="en-GB" w:eastAsia="de-DE"/>
        </w:rPr>
        <w:t>The person authorised for ongoing contacts, including to reply to the</w:t>
      </w:r>
      <w:r w:rsidR="00E35BF8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 bidders’ </w:t>
      </w:r>
      <w:proofErr w:type="spellStart"/>
      <w:r w:rsidR="00E35BF8">
        <w:rPr>
          <w:rFonts w:ascii="Verdana" w:eastAsia="Times New Roman" w:hAnsi="Verdana" w:cs="Arial"/>
          <w:sz w:val="20"/>
          <w:szCs w:val="20"/>
          <w:lang w:val="en-GB" w:eastAsia="de-DE"/>
        </w:rPr>
        <w:t>q</w:t>
      </w:r>
      <w:r w:rsidR="001A29A8">
        <w:rPr>
          <w:rFonts w:ascii="Verdana" w:eastAsia="Times New Roman" w:hAnsi="Verdana" w:cs="Arial"/>
          <w:sz w:val="20"/>
          <w:szCs w:val="20"/>
          <w:lang w:val="en-GB" w:eastAsia="de-DE"/>
        </w:rPr>
        <w:t>uerie</w:t>
      </w:r>
      <w:proofErr w:type="spellEnd"/>
      <w:r w:rsidR="001A29A8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: </w:t>
      </w:r>
      <w:proofErr w:type="spellStart"/>
      <w:r w:rsidR="001A29A8">
        <w:rPr>
          <w:rFonts w:ascii="Verdana" w:eastAsia="Times New Roman" w:hAnsi="Verdana" w:cs="Arial"/>
          <w:sz w:val="20"/>
          <w:szCs w:val="20"/>
          <w:lang w:val="en-GB" w:eastAsia="de-DE"/>
        </w:rPr>
        <w:t>dr</w:t>
      </w:r>
      <w:proofErr w:type="spellEnd"/>
      <w:r w:rsidR="001A29A8">
        <w:rPr>
          <w:rFonts w:ascii="Verdana" w:eastAsia="Times New Roman" w:hAnsi="Verdana" w:cs="Arial"/>
          <w:sz w:val="20"/>
          <w:szCs w:val="20"/>
          <w:lang w:val="en-GB" w:eastAsia="de-DE"/>
        </w:rPr>
        <w:t xml:space="preserve"> hab. Krzysztof </w:t>
      </w:r>
      <w:proofErr w:type="spellStart"/>
      <w:r w:rsidR="001A29A8">
        <w:rPr>
          <w:rFonts w:ascii="Verdana" w:eastAsia="Times New Roman" w:hAnsi="Verdana" w:cs="Arial"/>
          <w:sz w:val="20"/>
          <w:szCs w:val="20"/>
          <w:lang w:val="en-GB" w:eastAsia="de-DE"/>
        </w:rPr>
        <w:t>Dębicki</w:t>
      </w:r>
      <w:proofErr w:type="spellEnd"/>
      <w:r w:rsidR="00E35BF8">
        <w:rPr>
          <w:rFonts w:ascii="Verdana" w:eastAsia="Times New Roman" w:hAnsi="Verdana" w:cs="Arial"/>
          <w:sz w:val="20"/>
          <w:szCs w:val="20"/>
          <w:lang w:val="en-GB" w:eastAsia="de-DE"/>
        </w:rPr>
        <w:t>, e-mail:</w:t>
      </w:r>
      <w:r w:rsidR="00592E47">
        <w:t xml:space="preserve"> </w:t>
      </w:r>
      <w:r w:rsidR="00592E47" w:rsidRPr="00592E47">
        <w:rPr>
          <w:rFonts w:ascii="Verdana" w:eastAsia="Times New Roman" w:hAnsi="Verdana" w:cs="Arial"/>
          <w:sz w:val="20"/>
          <w:szCs w:val="20"/>
          <w:lang w:val="en-GB" w:eastAsia="de-DE"/>
        </w:rPr>
        <w:t>debicki@math.uni.wroc.pl.</w:t>
      </w:r>
    </w:p>
    <w:p w:rsidR="001E40B6" w:rsidRPr="00DE26D8" w:rsidRDefault="001E40B6" w:rsidP="00DE26D8">
      <w:pPr>
        <w:tabs>
          <w:tab w:val="left" w:pos="10440"/>
        </w:tabs>
        <w:suppressAutoHyphens/>
        <w:autoSpaceDE w:val="0"/>
        <w:ind w:left="426" w:right="702"/>
        <w:jc w:val="both"/>
        <w:rPr>
          <w:rFonts w:ascii="Verdana" w:eastAsia="Arial" w:hAnsi="Verdana" w:cs="Arial"/>
          <w:sz w:val="20"/>
          <w:szCs w:val="20"/>
          <w:lang w:val="it-IT" w:eastAsia="ar-SA"/>
        </w:rPr>
      </w:pPr>
    </w:p>
    <w:p w:rsidR="001E40B6" w:rsidRPr="00DE26D8" w:rsidRDefault="001E40B6" w:rsidP="00DE26D8">
      <w:pPr>
        <w:pStyle w:val="Akapitzlist"/>
        <w:numPr>
          <w:ilvl w:val="0"/>
          <w:numId w:val="47"/>
        </w:numPr>
        <w:tabs>
          <w:tab w:val="left" w:pos="10440"/>
        </w:tabs>
        <w:ind w:right="702"/>
        <w:jc w:val="both"/>
        <w:rPr>
          <w:rFonts w:ascii="Verdana" w:eastAsia="Times New Roman" w:hAnsi="Verdana" w:cs="Arial"/>
          <w:b/>
          <w:sz w:val="20"/>
          <w:szCs w:val="20"/>
          <w:lang w:val="en-GB"/>
        </w:rPr>
      </w:pPr>
      <w:r w:rsidRPr="00DE26D8">
        <w:rPr>
          <w:rFonts w:ascii="Verdana" w:eastAsia="Times New Roman" w:hAnsi="Verdana" w:cs="Arial"/>
          <w:b/>
          <w:sz w:val="20"/>
          <w:szCs w:val="20"/>
          <w:lang w:val="en-GB"/>
        </w:rPr>
        <w:t>Description of the subject – matter of the contract</w:t>
      </w:r>
    </w:p>
    <w:p w:rsidR="001E40B6" w:rsidRPr="00DE26D8" w:rsidRDefault="001E40B6" w:rsidP="00DE26D8">
      <w:pPr>
        <w:pStyle w:val="HTML-wstpniesformatowany"/>
        <w:shd w:val="clear" w:color="auto" w:fill="FFFFFF"/>
        <w:ind w:left="426"/>
        <w:jc w:val="both"/>
        <w:rPr>
          <w:rFonts w:ascii="Verdana" w:hAnsi="Verdana"/>
          <w:b/>
          <w:color w:val="212121"/>
          <w:lang/>
        </w:rPr>
      </w:pPr>
      <w:r w:rsidRPr="00DE26D8">
        <w:rPr>
          <w:rFonts w:ascii="Verdana" w:hAnsi="Verdana" w:cs="Arial"/>
          <w:lang w:val="en-GB"/>
        </w:rPr>
        <w:t>The subject – matter of the contract is</w:t>
      </w:r>
      <w:r w:rsidRPr="00DE26D8">
        <w:rPr>
          <w:rFonts w:ascii="Verdana" w:hAnsi="Verdana" w:cs="Arial"/>
          <w:b/>
          <w:lang w:val="en-GB"/>
        </w:rPr>
        <w:t xml:space="preserve"> to prepare and conduct a course </w:t>
      </w:r>
      <w:r w:rsidRPr="00DE26D8">
        <w:rPr>
          <w:rFonts w:ascii="Verdana" w:hAnsi="Verdana"/>
          <w:b/>
          <w:color w:val="212121"/>
          <w:lang/>
        </w:rPr>
        <w:t>on the following subjects:</w:t>
      </w:r>
    </w:p>
    <w:p w:rsidR="001E40B6" w:rsidRDefault="001A29A8" w:rsidP="00DE26D8">
      <w:pPr>
        <w:tabs>
          <w:tab w:val="left" w:pos="10440"/>
        </w:tabs>
        <w:ind w:left="426" w:right="702"/>
        <w:jc w:val="both"/>
        <w:rPr>
          <w:rFonts w:ascii="Verdana" w:eastAsia="Times New Roman" w:hAnsi="Verdana" w:cs="Arial"/>
          <w:b/>
          <w:color w:val="auto"/>
          <w:sz w:val="20"/>
          <w:szCs w:val="20"/>
          <w:lang w:val="en-GB" w:bidi="ar-SA"/>
        </w:rPr>
      </w:pPr>
      <w:r>
        <w:rPr>
          <w:rFonts w:ascii="Verdana" w:eastAsia="Times New Roman" w:hAnsi="Verdana" w:cs="Arial"/>
          <w:b/>
          <w:color w:val="auto"/>
          <w:sz w:val="20"/>
          <w:szCs w:val="20"/>
          <w:lang w:val="en-GB" w:bidi="ar-SA"/>
        </w:rPr>
        <w:t>Stochastic optimal control</w:t>
      </w:r>
    </w:p>
    <w:p w:rsidR="001A29A8" w:rsidRPr="007A5BF6" w:rsidRDefault="001A29A8" w:rsidP="00DE26D8">
      <w:pPr>
        <w:tabs>
          <w:tab w:val="left" w:pos="10440"/>
        </w:tabs>
        <w:ind w:left="426" w:right="702"/>
        <w:jc w:val="both"/>
        <w:rPr>
          <w:rFonts w:ascii="Verdana" w:eastAsia="Times New Roman" w:hAnsi="Verdana" w:cs="Arial"/>
          <w:b/>
          <w:color w:val="auto"/>
          <w:sz w:val="20"/>
          <w:szCs w:val="20"/>
          <w:lang w:val="en-GB" w:bidi="ar-SA"/>
        </w:rPr>
      </w:pPr>
    </w:p>
    <w:p w:rsidR="001E40B6" w:rsidRPr="00D16F32" w:rsidRDefault="001E40B6" w:rsidP="00D16F32">
      <w:pPr>
        <w:spacing w:line="360" w:lineRule="auto"/>
        <w:rPr>
          <w:rFonts w:ascii="Verdana" w:eastAsia="Times New Roman" w:hAnsi="Verdana" w:cs="Arial"/>
          <w:sz w:val="20"/>
          <w:szCs w:val="20"/>
          <w:lang w:val="en-GB"/>
        </w:rPr>
      </w:pPr>
      <w:r w:rsidRPr="0002506A">
        <w:rPr>
          <w:rFonts w:ascii="Verdana" w:eastAsia="Times New Roman" w:hAnsi="Verdana" w:cs="Arial"/>
          <w:sz w:val="20"/>
          <w:szCs w:val="20"/>
          <w:lang w:val="en-GB"/>
        </w:rPr>
        <w:t xml:space="preserve">Code according to the Common  Procurement Vocabulary: </w:t>
      </w:r>
      <w:r w:rsidR="0002506A" w:rsidRPr="0002506A">
        <w:rPr>
          <w:rFonts w:ascii="Verdana" w:eastAsia="Verdana" w:hAnsi="Verdana" w:cs="Verdana"/>
          <w:sz w:val="20"/>
          <w:szCs w:val="20"/>
          <w:lang w:val="en-GB"/>
        </w:rPr>
        <w:t>80300000-7, 80310000-0</w:t>
      </w:r>
      <w:r w:rsidR="0002506A" w:rsidRPr="0002506A">
        <w:rPr>
          <w:rFonts w:ascii="Verdana" w:eastAsia="Verdana" w:hAnsi="Verdana" w:cs="Verdana"/>
          <w:sz w:val="16"/>
          <w:szCs w:val="16"/>
          <w:lang w:val="en-GB"/>
        </w:rPr>
        <w:t xml:space="preserve"> </w:t>
      </w:r>
    </w:p>
    <w:p w:rsidR="001E40B6" w:rsidRPr="00DE26D8" w:rsidRDefault="001E40B6" w:rsidP="00DE26D8">
      <w:pPr>
        <w:pStyle w:val="Akapitzlist"/>
        <w:numPr>
          <w:ilvl w:val="0"/>
          <w:numId w:val="47"/>
        </w:numPr>
        <w:tabs>
          <w:tab w:val="left" w:pos="10440"/>
        </w:tabs>
        <w:ind w:right="702"/>
        <w:jc w:val="both"/>
        <w:rPr>
          <w:rFonts w:ascii="Verdana" w:eastAsia="Times New Roman" w:hAnsi="Verdana" w:cs="Calibri"/>
          <w:b/>
          <w:sz w:val="20"/>
          <w:szCs w:val="20"/>
          <w:lang w:val="en-GB"/>
        </w:rPr>
      </w:pPr>
      <w:r w:rsidRPr="00DE26D8">
        <w:rPr>
          <w:rFonts w:ascii="Verdana" w:eastAsia="Times New Roman" w:hAnsi="Verdana" w:cs="Calibri"/>
          <w:b/>
          <w:sz w:val="20"/>
          <w:szCs w:val="20"/>
          <w:lang w:val="en-GB"/>
        </w:rPr>
        <w:t>Detailed description of the subject –matter of the contract</w:t>
      </w:r>
    </w:p>
    <w:p w:rsidR="001E40B6" w:rsidRPr="00DE26D8" w:rsidRDefault="001E40B6" w:rsidP="00DE26D8">
      <w:pPr>
        <w:tabs>
          <w:tab w:val="left" w:pos="10440"/>
        </w:tabs>
        <w:ind w:left="426" w:right="702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DE26D8">
        <w:rPr>
          <w:rFonts w:ascii="Verdana" w:eastAsia="Times New Roman" w:hAnsi="Verdana" w:cs="Calibri"/>
          <w:sz w:val="20"/>
          <w:szCs w:val="20"/>
          <w:lang w:val="en-GB"/>
        </w:rPr>
        <w:t>To prepare and conduct a</w:t>
      </w:r>
      <w:r w:rsidR="007C389C">
        <w:rPr>
          <w:rFonts w:ascii="Verdana" w:eastAsia="Times New Roman" w:hAnsi="Verdana" w:cs="Calibri"/>
          <w:sz w:val="20"/>
          <w:szCs w:val="20"/>
          <w:lang w:val="en-GB"/>
        </w:rPr>
        <w:t xml:space="preserve"> course for the Faculty of Mathematics and Computer Science.</w:t>
      </w:r>
      <w:r w:rsidRPr="00DE26D8">
        <w:rPr>
          <w:rFonts w:ascii="Verdana" w:eastAsia="Times New Roman" w:hAnsi="Verdana" w:cs="Calibri"/>
          <w:sz w:val="20"/>
          <w:szCs w:val="20"/>
          <w:lang w:val="en-GB"/>
        </w:rPr>
        <w:t xml:space="preserve"> The course s</w:t>
      </w:r>
      <w:r w:rsidR="007C389C">
        <w:rPr>
          <w:rFonts w:ascii="Verdana" w:eastAsia="Times New Roman" w:hAnsi="Verdana" w:cs="Calibri"/>
          <w:sz w:val="20"/>
          <w:szCs w:val="20"/>
          <w:lang w:val="en-GB"/>
        </w:rPr>
        <w:t>hall be conducted in the summer semester of 2019/2020</w:t>
      </w:r>
      <w:r w:rsidRPr="00DE26D8">
        <w:rPr>
          <w:rFonts w:ascii="Verdana" w:eastAsia="Times New Roman" w:hAnsi="Verdana" w:cs="Calibri"/>
          <w:sz w:val="20"/>
          <w:szCs w:val="20"/>
          <w:lang w:val="en-GB"/>
        </w:rPr>
        <w:t xml:space="preserve"> academic year. </w:t>
      </w:r>
    </w:p>
    <w:p w:rsidR="001E40B6" w:rsidRPr="00DE26D8" w:rsidRDefault="001E40B6" w:rsidP="00DE26D8">
      <w:pPr>
        <w:tabs>
          <w:tab w:val="left" w:pos="10440"/>
        </w:tabs>
        <w:ind w:left="426" w:right="702"/>
        <w:jc w:val="both"/>
        <w:rPr>
          <w:rFonts w:ascii="Verdana" w:eastAsia="Times New Roman" w:hAnsi="Verdana" w:cs="Calibri"/>
          <w:sz w:val="20"/>
          <w:szCs w:val="20"/>
          <w:lang w:val="en-GB"/>
        </w:rPr>
      </w:pPr>
      <w:r w:rsidRPr="00DE26D8">
        <w:rPr>
          <w:rFonts w:ascii="Verdana" w:eastAsia="Times New Roman" w:hAnsi="Verdana" w:cs="Calibri"/>
          <w:sz w:val="20"/>
          <w:szCs w:val="20"/>
          <w:lang w:val="en-GB"/>
        </w:rPr>
        <w:t>The Contractor is required to:</w:t>
      </w:r>
    </w:p>
    <w:p w:rsidR="001E40B6" w:rsidRPr="0002506A" w:rsidRDefault="001E40B6" w:rsidP="00DE26D8">
      <w:pPr>
        <w:ind w:left="426"/>
        <w:jc w:val="both"/>
        <w:rPr>
          <w:rFonts w:ascii="Verdana" w:hAnsi="Verdana"/>
          <w:sz w:val="20"/>
          <w:szCs w:val="20"/>
          <w:lang w:val="en-GB"/>
        </w:rPr>
      </w:pPr>
      <w:r w:rsidRPr="0002506A">
        <w:rPr>
          <w:rFonts w:ascii="Verdana" w:hAnsi="Verdana" w:cstheme="minorHAnsi"/>
          <w:sz w:val="20"/>
          <w:szCs w:val="20"/>
          <w:lang w:val="en-GB"/>
        </w:rPr>
        <w:t xml:space="preserve">- share training handouts on the topics provided above, complying with the rules described in the </w:t>
      </w:r>
      <w:r w:rsidRPr="0002506A">
        <w:rPr>
          <w:rFonts w:ascii="Verdana" w:hAnsi="Verdana" w:cstheme="minorHAnsi"/>
          <w:i/>
          <w:iCs/>
          <w:sz w:val="20"/>
          <w:szCs w:val="20"/>
          <w:lang w:val="en-GB"/>
        </w:rPr>
        <w:t>Manual for the Applicants and Beneficiaries of Cohesion Policy Programmes 2014-2020 – Information and Promotion</w:t>
      </w:r>
      <w:r w:rsidRPr="0002506A">
        <w:rPr>
          <w:rFonts w:ascii="Verdana" w:hAnsi="Verdana" w:cstheme="minorHAnsi"/>
          <w:sz w:val="20"/>
          <w:szCs w:val="20"/>
          <w:lang w:val="en-GB"/>
        </w:rPr>
        <w:t xml:space="preserve"> in electronic form</w:t>
      </w:r>
      <w:r w:rsidRPr="0002506A">
        <w:rPr>
          <w:rFonts w:ascii="Verdana" w:hAnsi="Verdana" w:cstheme="minorHAnsi"/>
          <w:i/>
          <w:iCs/>
          <w:sz w:val="20"/>
          <w:szCs w:val="20"/>
          <w:lang w:val="en-GB"/>
        </w:rPr>
        <w:t xml:space="preserve">. </w:t>
      </w:r>
      <w:r w:rsidRPr="0002506A">
        <w:rPr>
          <w:rFonts w:ascii="Verdana" w:hAnsi="Verdana" w:cstheme="minorHAnsi"/>
          <w:sz w:val="20"/>
          <w:szCs w:val="20"/>
          <w:lang w:val="en-GB"/>
        </w:rPr>
        <w:t xml:space="preserve">The handouts must be shared with the Employer and the participants. </w:t>
      </w:r>
    </w:p>
    <w:p w:rsidR="001E40B6" w:rsidRPr="0002506A" w:rsidRDefault="001E40B6" w:rsidP="00DE26D8">
      <w:pPr>
        <w:tabs>
          <w:tab w:val="left" w:pos="284"/>
        </w:tabs>
        <w:ind w:left="426"/>
        <w:jc w:val="both"/>
        <w:rPr>
          <w:rFonts w:ascii="Verdana" w:hAnsi="Verdana"/>
          <w:sz w:val="20"/>
          <w:szCs w:val="20"/>
          <w:lang w:val="en-GB"/>
        </w:rPr>
      </w:pPr>
      <w:r w:rsidRPr="0002506A">
        <w:rPr>
          <w:rFonts w:ascii="Verdana" w:hAnsi="Verdana"/>
          <w:sz w:val="20"/>
          <w:szCs w:val="20"/>
          <w:lang w:val="en-GB"/>
        </w:rPr>
        <w:t xml:space="preserve">- The Contractor undertakes to perform the work referred to in section 1 with due care and </w:t>
      </w:r>
      <w:proofErr w:type="spellStart"/>
      <w:r w:rsidRPr="0002506A">
        <w:rPr>
          <w:rFonts w:ascii="Verdana" w:hAnsi="Verdana"/>
          <w:sz w:val="20"/>
          <w:szCs w:val="20"/>
          <w:lang w:val="en-GB"/>
        </w:rPr>
        <w:t>dilligence</w:t>
      </w:r>
      <w:proofErr w:type="spellEnd"/>
      <w:r w:rsidRPr="0002506A">
        <w:rPr>
          <w:rFonts w:ascii="Verdana" w:hAnsi="Verdana"/>
          <w:sz w:val="20"/>
          <w:szCs w:val="20"/>
          <w:lang w:val="en-GB"/>
        </w:rPr>
        <w:t xml:space="preserve">. </w:t>
      </w:r>
    </w:p>
    <w:p w:rsidR="001E40B6" w:rsidRPr="0002506A" w:rsidRDefault="001E40B6" w:rsidP="00DE26D8">
      <w:pPr>
        <w:tabs>
          <w:tab w:val="left" w:pos="284"/>
        </w:tabs>
        <w:ind w:left="426"/>
        <w:jc w:val="both"/>
        <w:rPr>
          <w:rFonts w:ascii="Verdana" w:hAnsi="Verdana"/>
          <w:sz w:val="20"/>
          <w:szCs w:val="20"/>
          <w:lang w:val="en-GB"/>
        </w:rPr>
      </w:pPr>
      <w:r w:rsidRPr="0002506A">
        <w:rPr>
          <w:rFonts w:ascii="Verdana" w:hAnsi="Verdana"/>
          <w:sz w:val="20"/>
          <w:szCs w:val="20"/>
          <w:lang w:val="en-GB"/>
        </w:rPr>
        <w:t xml:space="preserve">- The Contractor cannot commission other persons to perform the work referred to in section 1 without prior written consent of the Employer.  </w:t>
      </w:r>
    </w:p>
    <w:p w:rsidR="001E40B6" w:rsidRPr="0002506A" w:rsidRDefault="001E40B6" w:rsidP="00DE26D8">
      <w:pPr>
        <w:tabs>
          <w:tab w:val="left" w:pos="284"/>
        </w:tabs>
        <w:ind w:left="426"/>
        <w:jc w:val="both"/>
        <w:rPr>
          <w:rFonts w:ascii="Verdana" w:hAnsi="Verdana"/>
          <w:sz w:val="20"/>
          <w:szCs w:val="20"/>
          <w:lang w:val="en-GB"/>
        </w:rPr>
      </w:pPr>
      <w:r w:rsidRPr="0002506A">
        <w:rPr>
          <w:rFonts w:ascii="Verdana" w:hAnsi="Verdana"/>
          <w:sz w:val="20"/>
          <w:szCs w:val="20"/>
          <w:lang w:val="en-GB"/>
        </w:rPr>
        <w:t>- The Employer may provide the Contractor with instructions regarding the performance of the work under this Contract, which the contractor is obliged to follow.</w:t>
      </w:r>
    </w:p>
    <w:p w:rsidR="001E40B6" w:rsidRPr="0002506A" w:rsidRDefault="001E40B6" w:rsidP="00DE26D8">
      <w:pPr>
        <w:tabs>
          <w:tab w:val="left" w:pos="284"/>
        </w:tabs>
        <w:ind w:left="426"/>
        <w:jc w:val="both"/>
        <w:rPr>
          <w:rFonts w:ascii="Verdana" w:hAnsi="Verdana"/>
          <w:sz w:val="20"/>
          <w:szCs w:val="20"/>
          <w:lang w:val="en-GB"/>
        </w:rPr>
      </w:pPr>
      <w:r w:rsidRPr="0002506A">
        <w:rPr>
          <w:rFonts w:ascii="Verdana" w:hAnsi="Verdana"/>
          <w:sz w:val="20"/>
          <w:szCs w:val="20"/>
          <w:lang w:val="en-GB"/>
        </w:rPr>
        <w:t xml:space="preserve">- The Contractor shall perform the work using his/her own materials/resources. </w:t>
      </w:r>
    </w:p>
    <w:p w:rsidR="0005608D" w:rsidRDefault="0005608D" w:rsidP="0005608D">
      <w:pPr>
        <w:pStyle w:val="Akapitzlist"/>
        <w:tabs>
          <w:tab w:val="left" w:pos="10440"/>
        </w:tabs>
        <w:ind w:left="786" w:right="702"/>
        <w:jc w:val="both"/>
        <w:rPr>
          <w:rFonts w:ascii="Verdana" w:hAnsi="Verdana"/>
          <w:b/>
          <w:bCs/>
          <w:sz w:val="20"/>
          <w:szCs w:val="20"/>
          <w:lang w:val="en-GB"/>
        </w:rPr>
      </w:pPr>
    </w:p>
    <w:p w:rsidR="00DE26D8" w:rsidRDefault="00DE26D8" w:rsidP="00DE26D8">
      <w:pPr>
        <w:pStyle w:val="Akapitzlist"/>
        <w:numPr>
          <w:ilvl w:val="0"/>
          <w:numId w:val="47"/>
        </w:numPr>
        <w:tabs>
          <w:tab w:val="left" w:pos="10440"/>
        </w:tabs>
        <w:ind w:right="702"/>
        <w:jc w:val="both"/>
        <w:rPr>
          <w:rFonts w:ascii="Verdana" w:hAnsi="Verdana"/>
          <w:b/>
          <w:bCs/>
          <w:sz w:val="20"/>
          <w:szCs w:val="20"/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>S</w:t>
      </w:r>
      <w:r w:rsidR="001E40B6" w:rsidRPr="00DE26D8">
        <w:rPr>
          <w:rFonts w:ascii="Verdana" w:hAnsi="Verdana"/>
          <w:b/>
          <w:bCs/>
          <w:sz w:val="20"/>
          <w:szCs w:val="20"/>
          <w:lang w:val="en-GB"/>
        </w:rPr>
        <w:t>upplier's details:</w:t>
      </w:r>
    </w:p>
    <w:p w:rsidR="0005608D" w:rsidRDefault="001E40B6" w:rsidP="00DE26D8">
      <w:pPr>
        <w:pStyle w:val="Akapitzlist"/>
        <w:tabs>
          <w:tab w:val="left" w:pos="10440"/>
        </w:tabs>
        <w:ind w:left="426" w:right="702"/>
        <w:jc w:val="both"/>
        <w:rPr>
          <w:rFonts w:ascii="Verdana" w:hAnsi="Verdana"/>
          <w:sz w:val="20"/>
          <w:szCs w:val="20"/>
          <w:lang w:val="en-GB"/>
        </w:rPr>
      </w:pPr>
      <w:r w:rsidRPr="00DE26D8">
        <w:rPr>
          <w:rFonts w:ascii="Verdana" w:hAnsi="Verdana"/>
          <w:sz w:val="20"/>
          <w:szCs w:val="20"/>
          <w:lang w:val="en-GB"/>
        </w:rPr>
        <w:t>The following entities can compete for a contract:</w:t>
      </w:r>
    </w:p>
    <w:p w:rsidR="0005608D" w:rsidRDefault="001E40B6" w:rsidP="00DE26D8">
      <w:pPr>
        <w:pStyle w:val="Akapitzlist"/>
        <w:tabs>
          <w:tab w:val="left" w:pos="10440"/>
        </w:tabs>
        <w:ind w:left="426" w:right="702"/>
        <w:jc w:val="both"/>
        <w:rPr>
          <w:rFonts w:ascii="Verdana" w:hAnsi="Verdana"/>
          <w:sz w:val="20"/>
          <w:szCs w:val="20"/>
          <w:lang w:val="en-GB"/>
        </w:rPr>
      </w:pPr>
      <w:r w:rsidRPr="00DE26D8">
        <w:rPr>
          <w:rFonts w:ascii="Verdana" w:hAnsi="Verdana"/>
          <w:b/>
          <w:bCs/>
          <w:sz w:val="20"/>
          <w:szCs w:val="20"/>
          <w:lang w:val="en-GB"/>
        </w:rPr>
        <w:t xml:space="preserve">natural persons </w:t>
      </w:r>
      <w:r w:rsidRPr="00DE26D8">
        <w:rPr>
          <w:rFonts w:ascii="Verdana" w:hAnsi="Verdana"/>
          <w:sz w:val="20"/>
          <w:szCs w:val="20"/>
          <w:lang w:val="en-GB"/>
        </w:rPr>
        <w:t>who</w:t>
      </w:r>
      <w:r w:rsidR="0005608D">
        <w:rPr>
          <w:rFonts w:ascii="Verdana" w:hAnsi="Verdana"/>
          <w:sz w:val="20"/>
          <w:szCs w:val="20"/>
          <w:lang w:val="en-GB"/>
        </w:rPr>
        <w:t>:</w:t>
      </w:r>
    </w:p>
    <w:p w:rsidR="001E40B6" w:rsidRPr="00DE26D8" w:rsidRDefault="001E40B6" w:rsidP="00DE26D8">
      <w:pPr>
        <w:pStyle w:val="Akapitzlist"/>
        <w:tabs>
          <w:tab w:val="left" w:pos="10440"/>
        </w:tabs>
        <w:ind w:left="426" w:right="702"/>
        <w:jc w:val="both"/>
        <w:rPr>
          <w:rFonts w:ascii="Verdana" w:hAnsi="Verdana"/>
          <w:sz w:val="20"/>
          <w:szCs w:val="20"/>
          <w:lang w:val="en-GB"/>
        </w:rPr>
      </w:pPr>
      <w:r w:rsidRPr="00DE26D8">
        <w:rPr>
          <w:rFonts w:ascii="Verdana" w:hAnsi="Verdana"/>
          <w:sz w:val="20"/>
          <w:szCs w:val="20"/>
          <w:lang w:val="en-GB"/>
        </w:rPr>
        <w:t>- are or have been academic teachers of global scientific and educational</w:t>
      </w:r>
      <w:r w:rsidRPr="00DE26D8">
        <w:rPr>
          <w:rFonts w:ascii="Verdana" w:hAnsi="Verdana"/>
          <w:sz w:val="20"/>
          <w:szCs w:val="20"/>
          <w:lang w:val="en-GB"/>
        </w:rPr>
        <w:br/>
        <w:t xml:space="preserve">institutions, excluding the Polish ones, having of professional experience in conducting classes in </w:t>
      </w:r>
      <w:r w:rsidR="000D4B5F" w:rsidRPr="000D4B5F">
        <w:rPr>
          <w:rFonts w:ascii="Verdana" w:hAnsi="Verdana"/>
          <w:sz w:val="20"/>
          <w:szCs w:val="20"/>
          <w:lang w:val="en-GB"/>
        </w:rPr>
        <w:t>conducting classes in stochastic optimal control</w:t>
      </w:r>
      <w:r w:rsidRPr="00DE26D8">
        <w:rPr>
          <w:rFonts w:ascii="Verdana" w:hAnsi="Verdana"/>
          <w:sz w:val="20"/>
          <w:szCs w:val="20"/>
          <w:lang w:val="en-GB"/>
        </w:rPr>
        <w:t xml:space="preserve"> or experienced experts working or have been working in the field of:</w:t>
      </w:r>
      <w:r w:rsidR="00ED6EA8">
        <w:rPr>
          <w:rFonts w:ascii="Verdana" w:hAnsi="Verdana"/>
          <w:sz w:val="20"/>
          <w:szCs w:val="20"/>
          <w:lang w:val="en-GB"/>
        </w:rPr>
        <w:t xml:space="preserve"> </w:t>
      </w:r>
      <w:r w:rsidR="000D4B5F">
        <w:rPr>
          <w:rFonts w:ascii="Verdana" w:hAnsi="Verdana"/>
          <w:sz w:val="20"/>
          <w:szCs w:val="20"/>
          <w:lang w:val="en-GB"/>
        </w:rPr>
        <w:t>probability theory.</w:t>
      </w:r>
      <w:r w:rsidRPr="00DE26D8">
        <w:rPr>
          <w:rFonts w:ascii="Verdana" w:hAnsi="Verdana"/>
          <w:sz w:val="20"/>
          <w:szCs w:val="20"/>
          <w:lang w:val="en-GB"/>
        </w:rPr>
        <w:br/>
        <w:t>– with the experience described in the quote form,</w:t>
      </w:r>
      <w:r w:rsidRPr="00DE26D8">
        <w:rPr>
          <w:rFonts w:ascii="Verdana" w:hAnsi="Verdana"/>
          <w:sz w:val="20"/>
          <w:szCs w:val="20"/>
          <w:lang w:val="en-GB"/>
        </w:rPr>
        <w:br/>
      </w:r>
      <w:r w:rsidRPr="00DE26D8">
        <w:rPr>
          <w:rFonts w:ascii="Verdana" w:hAnsi="Verdana"/>
          <w:sz w:val="20"/>
          <w:szCs w:val="20"/>
          <w:lang w:val="en-GB"/>
        </w:rPr>
        <w:lastRenderedPageBreak/>
        <w:t xml:space="preserve">- shall present a price offer regarding the contract performance along with a proof of experience in the quote form. </w:t>
      </w:r>
    </w:p>
    <w:p w:rsidR="0005608D" w:rsidRPr="0002506A" w:rsidRDefault="001E40B6" w:rsidP="0005608D">
      <w:pPr>
        <w:pStyle w:val="Akapitzlist"/>
        <w:numPr>
          <w:ilvl w:val="0"/>
          <w:numId w:val="47"/>
        </w:numPr>
        <w:tabs>
          <w:tab w:val="left" w:pos="10440"/>
        </w:tabs>
        <w:spacing w:after="0"/>
        <w:ind w:right="702"/>
        <w:jc w:val="both"/>
        <w:rPr>
          <w:rStyle w:val="fontstyle01"/>
          <w:b/>
          <w:color w:val="auto"/>
          <w:lang w:val="en-GB"/>
        </w:rPr>
      </w:pPr>
      <w:r w:rsidRPr="0005608D">
        <w:rPr>
          <w:rStyle w:val="fontstyle01"/>
          <w:b/>
          <w:lang w:val="en-GB"/>
        </w:rPr>
        <w:t>Description of the method for calculating price</w:t>
      </w:r>
    </w:p>
    <w:p w:rsidR="001E40B6" w:rsidRPr="0002506A" w:rsidRDefault="001E40B6" w:rsidP="0005608D">
      <w:pPr>
        <w:tabs>
          <w:tab w:val="left" w:pos="10440"/>
        </w:tabs>
        <w:ind w:left="426" w:right="702"/>
        <w:jc w:val="both"/>
        <w:rPr>
          <w:rStyle w:val="fontstyle21"/>
          <w:color w:val="auto"/>
          <w:lang w:val="en-GB"/>
        </w:rPr>
      </w:pPr>
      <w:r w:rsidRPr="0005608D">
        <w:rPr>
          <w:rStyle w:val="fontstyle21"/>
          <w:lang w:val="en-GB"/>
        </w:rPr>
        <w:t xml:space="preserve">Suppliers are asked to provide the </w:t>
      </w:r>
      <w:r w:rsidR="00CE6373">
        <w:rPr>
          <w:rStyle w:val="fontstyle21"/>
          <w:lang w:val="en-GB"/>
        </w:rPr>
        <w:t>gross</w:t>
      </w:r>
      <w:r w:rsidRPr="0005608D">
        <w:rPr>
          <w:rStyle w:val="fontstyle21"/>
          <w:lang w:val="en-GB"/>
        </w:rPr>
        <w:t xml:space="preserve"> price per hour, taking into account that </w:t>
      </w:r>
      <w:bookmarkStart w:id="0" w:name="_Hlk7508164"/>
      <w:r w:rsidRPr="0005608D">
        <w:rPr>
          <w:rStyle w:val="fontstyle21"/>
          <w:lang w:val="en-GB"/>
        </w:rPr>
        <w:t>the final amount to be paid depends on delivering following documents: A1 form (</w:t>
      </w:r>
      <w:r w:rsidRPr="0002506A">
        <w:rPr>
          <w:rFonts w:ascii="Verdana" w:hAnsi="Verdana"/>
          <w:sz w:val="20"/>
          <w:szCs w:val="20"/>
          <w:lang w:val="en-GB"/>
        </w:rPr>
        <w:t>confi</w:t>
      </w:r>
      <w:r w:rsidR="00580F9D" w:rsidRPr="0002506A">
        <w:rPr>
          <w:rFonts w:ascii="Verdana" w:hAnsi="Verdana"/>
          <w:sz w:val="20"/>
          <w:szCs w:val="20"/>
          <w:lang w:val="en-GB"/>
        </w:rPr>
        <w:t>rms that you have no obligation</w:t>
      </w:r>
      <w:r w:rsidRPr="0002506A">
        <w:rPr>
          <w:rFonts w:ascii="Verdana" w:hAnsi="Verdana"/>
          <w:sz w:val="20"/>
          <w:szCs w:val="20"/>
          <w:lang w:val="en-GB"/>
        </w:rPr>
        <w:t xml:space="preserve"> to pay social contributions in Poland</w:t>
      </w:r>
      <w:r w:rsidRPr="0005608D">
        <w:rPr>
          <w:rStyle w:val="fontstyle21"/>
          <w:color w:val="auto"/>
          <w:lang w:val="en-GB"/>
        </w:rPr>
        <w:t>) and tax residence certificate</w:t>
      </w:r>
      <w:bookmarkEnd w:id="0"/>
      <w:r w:rsidRPr="0005608D">
        <w:rPr>
          <w:rStyle w:val="fontstyle21"/>
          <w:lang w:val="en-GB"/>
        </w:rPr>
        <w:t xml:space="preserve"> (to avoid double taxation)</w:t>
      </w:r>
      <w:r w:rsidRPr="0005608D">
        <w:rPr>
          <w:rStyle w:val="fontstyle21"/>
          <w:color w:val="auto"/>
          <w:lang w:val="en-GB"/>
        </w:rPr>
        <w:t>.</w:t>
      </w:r>
    </w:p>
    <w:p w:rsidR="001E40B6" w:rsidRPr="00DE26D8" w:rsidRDefault="001E40B6" w:rsidP="0005608D">
      <w:pPr>
        <w:tabs>
          <w:tab w:val="left" w:pos="10440"/>
        </w:tabs>
        <w:ind w:left="426" w:right="702"/>
        <w:jc w:val="both"/>
        <w:rPr>
          <w:rStyle w:val="fontstyle21"/>
          <w:color w:val="auto"/>
          <w:lang w:val="en-GB"/>
        </w:rPr>
      </w:pPr>
      <w:r w:rsidRPr="00DE26D8">
        <w:rPr>
          <w:rStyle w:val="fontstyle21"/>
          <w:lang w:val="en-GB"/>
        </w:rPr>
        <w:t>The prices provided by the Supplier shall not be changed during the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contract delivery period.</w:t>
      </w:r>
    </w:p>
    <w:p w:rsidR="0005608D" w:rsidRPr="0005608D" w:rsidRDefault="001E40B6" w:rsidP="0005608D">
      <w:pPr>
        <w:pStyle w:val="Akapitzlist"/>
        <w:numPr>
          <w:ilvl w:val="0"/>
          <w:numId w:val="47"/>
        </w:numPr>
        <w:tabs>
          <w:tab w:val="left" w:pos="851"/>
        </w:tabs>
        <w:ind w:left="426" w:right="702" w:firstLine="0"/>
        <w:jc w:val="both"/>
        <w:rPr>
          <w:rStyle w:val="fontstyle01"/>
          <w:color w:val="auto"/>
          <w:lang w:val="en-GB"/>
        </w:rPr>
      </w:pPr>
      <w:r w:rsidRPr="0005608D">
        <w:rPr>
          <w:rStyle w:val="fontstyle01"/>
          <w:b/>
          <w:lang w:val="en-GB"/>
        </w:rPr>
        <w:t>Contracting Authority’s method for selecting bids</w:t>
      </w:r>
    </w:p>
    <w:p w:rsidR="001E40B6" w:rsidRPr="0005608D" w:rsidRDefault="001E40B6" w:rsidP="0005608D">
      <w:pPr>
        <w:pStyle w:val="Akapitzlist"/>
        <w:tabs>
          <w:tab w:val="left" w:pos="10440"/>
        </w:tabs>
        <w:ind w:left="426" w:right="702"/>
        <w:jc w:val="both"/>
        <w:rPr>
          <w:rFonts w:ascii="Verdana" w:hAnsi="Verdana"/>
          <w:sz w:val="20"/>
          <w:szCs w:val="20"/>
          <w:lang w:val="en-GB"/>
        </w:rPr>
      </w:pPr>
      <w:r w:rsidRPr="0005608D">
        <w:rPr>
          <w:rStyle w:val="fontstyle21"/>
          <w:lang w:val="en-GB"/>
        </w:rPr>
        <w:t>The Contracting Authority shall select the bid fulfilling all its requirements</w:t>
      </w:r>
      <w:r w:rsidR="001E2B60">
        <w:rPr>
          <w:rStyle w:val="fontstyle21"/>
          <w:lang w:val="en-GB"/>
        </w:rPr>
        <w:t xml:space="preserve"> </w:t>
      </w:r>
      <w:r w:rsidRPr="0005608D">
        <w:rPr>
          <w:rStyle w:val="fontstyle21"/>
          <w:lang w:val="en-GB"/>
        </w:rPr>
        <w:t>at the lowest gross price.</w:t>
      </w:r>
    </w:p>
    <w:p w:rsidR="001E40B6" w:rsidRPr="0005608D" w:rsidRDefault="001E40B6" w:rsidP="0005608D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426" w:right="702" w:firstLine="0"/>
        <w:jc w:val="both"/>
        <w:rPr>
          <w:rStyle w:val="fontstyle21"/>
          <w:rFonts w:eastAsia="Times New Roman" w:cs="Arial"/>
          <w:b/>
          <w:lang w:val="en-GB" w:eastAsia="de-DE"/>
        </w:rPr>
      </w:pPr>
      <w:r w:rsidRPr="0005608D">
        <w:rPr>
          <w:rStyle w:val="fontstyle01"/>
          <w:b/>
          <w:lang w:val="en-GB"/>
        </w:rPr>
        <w:t>Terms of payment</w:t>
      </w:r>
      <w:r w:rsidRPr="0005608D">
        <w:rPr>
          <w:rFonts w:ascii="Verdana" w:hAnsi="Verdana"/>
          <w:b/>
          <w:bCs/>
          <w:sz w:val="20"/>
          <w:szCs w:val="20"/>
          <w:lang w:val="en-GB"/>
        </w:rPr>
        <w:br/>
      </w:r>
      <w:r w:rsidRPr="0005608D">
        <w:rPr>
          <w:rStyle w:val="fontstyle21"/>
          <w:lang w:val="en-GB"/>
        </w:rPr>
        <w:t>The remuneration shall be paid from the funds of the project „</w:t>
      </w:r>
      <w:r w:rsidRPr="0005608D">
        <w:rPr>
          <w:rFonts w:ascii="Verdana" w:hAnsi="Verdana"/>
          <w:b/>
          <w:sz w:val="20"/>
          <w:szCs w:val="20"/>
          <w:lang w:val="en-GB"/>
        </w:rPr>
        <w:t>Integrated Development Program of University of Wroclaw 2018-2022</w:t>
      </w:r>
      <w:r w:rsidRPr="0005608D">
        <w:rPr>
          <w:rStyle w:val="fontstyle21"/>
          <w:lang w:val="en-GB"/>
        </w:rPr>
        <w:t>”. It shall be paid</w:t>
      </w:r>
      <w:r w:rsidR="0005608D">
        <w:rPr>
          <w:rStyle w:val="fontstyle21"/>
          <w:lang w:val="en-GB"/>
        </w:rPr>
        <w:t xml:space="preserve"> </w:t>
      </w:r>
      <w:r w:rsidRPr="0005608D">
        <w:rPr>
          <w:rStyle w:val="fontstyle21"/>
          <w:lang w:val="en-GB"/>
        </w:rPr>
        <w:t>by a bank transfer into the bank account specified by the Supplier or at the cash desk after the</w:t>
      </w:r>
      <w:r w:rsidRPr="0005608D">
        <w:rPr>
          <w:rFonts w:ascii="Verdana" w:hAnsi="Verdana"/>
          <w:sz w:val="20"/>
          <w:szCs w:val="20"/>
          <w:lang w:val="en-GB"/>
        </w:rPr>
        <w:t xml:space="preserve"> </w:t>
      </w:r>
      <w:r w:rsidRPr="0005608D">
        <w:rPr>
          <w:rStyle w:val="fontstyle21"/>
          <w:lang w:val="en-GB"/>
        </w:rPr>
        <w:t>Contracting Authority has accepted the delivered work. Detailed terms of</w:t>
      </w:r>
      <w:r w:rsidRPr="0005608D">
        <w:rPr>
          <w:rFonts w:ascii="Verdana" w:hAnsi="Verdana"/>
          <w:sz w:val="20"/>
          <w:szCs w:val="20"/>
          <w:lang w:val="en-GB"/>
        </w:rPr>
        <w:t xml:space="preserve"> </w:t>
      </w:r>
      <w:r w:rsidRPr="0005608D">
        <w:rPr>
          <w:rStyle w:val="fontstyle21"/>
          <w:lang w:val="en-GB"/>
        </w:rPr>
        <w:t>payment shall be laid out in the contract.</w:t>
      </w:r>
      <w:r w:rsidR="0005608D">
        <w:rPr>
          <w:rStyle w:val="fontstyle21"/>
          <w:lang w:val="en-GB"/>
        </w:rPr>
        <w:t xml:space="preserve"> T</w:t>
      </w:r>
      <w:r w:rsidR="0005608D" w:rsidRPr="0005608D">
        <w:rPr>
          <w:rStyle w:val="fontstyle21"/>
          <w:lang w:val="en-GB"/>
        </w:rPr>
        <w:t>he final</w:t>
      </w:r>
      <w:r w:rsidR="0005608D">
        <w:rPr>
          <w:rStyle w:val="fontstyle21"/>
          <w:lang w:val="en-GB"/>
        </w:rPr>
        <w:t xml:space="preserve"> (net) </w:t>
      </w:r>
      <w:r w:rsidR="0005608D" w:rsidRPr="0005608D">
        <w:rPr>
          <w:rStyle w:val="fontstyle21"/>
          <w:lang w:val="en-GB"/>
        </w:rPr>
        <w:t xml:space="preserve">amount to be paid depends on delivering </w:t>
      </w:r>
      <w:r w:rsidR="0005608D">
        <w:rPr>
          <w:rStyle w:val="fontstyle21"/>
          <w:lang w:val="en-GB"/>
        </w:rPr>
        <w:t xml:space="preserve">by the contractor </w:t>
      </w:r>
      <w:r w:rsidR="0005608D" w:rsidRPr="0005608D">
        <w:rPr>
          <w:rStyle w:val="fontstyle21"/>
          <w:lang w:val="en-GB"/>
        </w:rPr>
        <w:t xml:space="preserve">following documents: A1 form </w:t>
      </w:r>
      <w:r w:rsidR="0005608D" w:rsidRPr="0005608D">
        <w:rPr>
          <w:rStyle w:val="fontstyle21"/>
          <w:color w:val="auto"/>
          <w:lang w:val="en-GB"/>
        </w:rPr>
        <w:t>and tax residence certificate</w:t>
      </w:r>
      <w:r w:rsidR="0005608D">
        <w:rPr>
          <w:rStyle w:val="fontstyle21"/>
          <w:color w:val="auto"/>
          <w:lang w:val="en-GB"/>
        </w:rPr>
        <w:t>.</w:t>
      </w:r>
    </w:p>
    <w:p w:rsidR="001E40B6" w:rsidRPr="0005608D" w:rsidRDefault="001E40B6" w:rsidP="0005608D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426" w:right="702" w:firstLine="0"/>
        <w:jc w:val="both"/>
        <w:rPr>
          <w:rStyle w:val="fontstyle21"/>
          <w:rFonts w:eastAsia="Times New Roman" w:cs="Arial"/>
          <w:b/>
          <w:lang w:val="en-GB" w:eastAsia="de-DE"/>
        </w:rPr>
      </w:pPr>
      <w:r w:rsidRPr="0005608D">
        <w:rPr>
          <w:rStyle w:val="fontstyle01"/>
          <w:b/>
          <w:lang w:val="en-GB"/>
        </w:rPr>
        <w:t>Delivery period</w:t>
      </w:r>
      <w:r w:rsidRPr="0005608D">
        <w:rPr>
          <w:rFonts w:ascii="Verdana" w:hAnsi="Verdana"/>
          <w:b/>
          <w:bCs/>
          <w:sz w:val="20"/>
          <w:szCs w:val="20"/>
          <w:lang w:val="en-GB"/>
        </w:rPr>
        <w:br/>
      </w:r>
      <w:r w:rsidRPr="0005608D">
        <w:rPr>
          <w:rStyle w:val="fontstyle21"/>
          <w:lang w:val="en-GB"/>
        </w:rPr>
        <w:t>The contr</w:t>
      </w:r>
      <w:r w:rsidR="00CF1AAD">
        <w:rPr>
          <w:rStyle w:val="fontstyle21"/>
          <w:lang w:val="en-GB"/>
        </w:rPr>
        <w:t>act shall be performed until 31.05</w:t>
      </w:r>
      <w:r w:rsidR="00E35BF8">
        <w:rPr>
          <w:rStyle w:val="fontstyle21"/>
          <w:lang w:val="en-GB"/>
        </w:rPr>
        <w:t>.2020</w:t>
      </w:r>
      <w:r w:rsidRPr="0005608D">
        <w:rPr>
          <w:rStyle w:val="fontstyle21"/>
          <w:lang w:val="en-GB"/>
        </w:rPr>
        <w:t xml:space="preserve"> It is allowed to extend</w:t>
      </w:r>
      <w:r w:rsidRPr="0005608D">
        <w:rPr>
          <w:rFonts w:ascii="Verdana" w:hAnsi="Verdana"/>
          <w:sz w:val="20"/>
          <w:szCs w:val="20"/>
          <w:lang w:val="en-GB"/>
        </w:rPr>
        <w:t xml:space="preserve"> </w:t>
      </w:r>
      <w:r w:rsidRPr="0005608D">
        <w:rPr>
          <w:rStyle w:val="fontstyle21"/>
          <w:lang w:val="en-GB"/>
        </w:rPr>
        <w:t>this period if during the performance of the contract it will not be possible to</w:t>
      </w:r>
      <w:r w:rsidRPr="0005608D">
        <w:rPr>
          <w:rFonts w:ascii="Verdana" w:hAnsi="Verdana"/>
          <w:sz w:val="20"/>
          <w:szCs w:val="20"/>
          <w:lang w:val="en-GB"/>
        </w:rPr>
        <w:t xml:space="preserve"> </w:t>
      </w:r>
      <w:r w:rsidRPr="0005608D">
        <w:rPr>
          <w:rStyle w:val="fontstyle21"/>
          <w:lang w:val="en-GB"/>
        </w:rPr>
        <w:t>comply with the agreed dates for reasons beyond the Supplier’s control, but</w:t>
      </w:r>
      <w:r w:rsidRPr="0005608D">
        <w:rPr>
          <w:rFonts w:ascii="Verdana" w:hAnsi="Verdana"/>
          <w:sz w:val="20"/>
          <w:szCs w:val="20"/>
          <w:lang w:val="en-GB"/>
        </w:rPr>
        <w:t xml:space="preserve"> </w:t>
      </w:r>
      <w:r w:rsidR="00E35BF8">
        <w:rPr>
          <w:rStyle w:val="fontstyle21"/>
          <w:lang w:val="en-GB"/>
        </w:rPr>
        <w:t>no later than until 19.06.2020</w:t>
      </w:r>
    </w:p>
    <w:p w:rsidR="00F53A91" w:rsidRPr="00F53A91" w:rsidRDefault="001E40B6" w:rsidP="0005608D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426" w:right="702" w:firstLine="0"/>
        <w:jc w:val="both"/>
        <w:rPr>
          <w:rStyle w:val="fontstyle21"/>
          <w:color w:val="auto"/>
          <w:lang w:val="en-GB"/>
        </w:rPr>
      </w:pPr>
      <w:r w:rsidRPr="0005608D">
        <w:rPr>
          <w:rStyle w:val="fontstyle01"/>
          <w:b/>
          <w:lang w:val="en-GB"/>
        </w:rPr>
        <w:t>Place, method and deadline for bid submission</w:t>
      </w:r>
      <w:r w:rsidRPr="0005608D">
        <w:rPr>
          <w:rFonts w:ascii="Verdana" w:hAnsi="Verdana"/>
          <w:b/>
          <w:bCs/>
          <w:sz w:val="20"/>
          <w:szCs w:val="20"/>
          <w:lang w:val="en-GB"/>
        </w:rPr>
        <w:br/>
      </w:r>
      <w:r w:rsidRPr="0005608D">
        <w:rPr>
          <w:rStyle w:val="fontstyle21"/>
          <w:lang w:val="en-GB"/>
        </w:rPr>
        <w:t xml:space="preserve">Deadline for </w:t>
      </w:r>
      <w:r w:rsidR="001021EA">
        <w:rPr>
          <w:rStyle w:val="fontstyle21"/>
          <w:lang w:val="en-GB"/>
        </w:rPr>
        <w:t>bid submission: 25</w:t>
      </w:r>
      <w:bookmarkStart w:id="1" w:name="_GoBack"/>
      <w:bookmarkEnd w:id="1"/>
      <w:r w:rsidR="00E35BF8">
        <w:rPr>
          <w:rStyle w:val="fontstyle21"/>
          <w:lang w:val="en-GB"/>
        </w:rPr>
        <w:t xml:space="preserve">.02.2020 </w:t>
      </w:r>
      <w:r w:rsidRPr="0005608D">
        <w:rPr>
          <w:rFonts w:ascii="Verdana" w:hAnsi="Verdana"/>
          <w:sz w:val="20"/>
          <w:szCs w:val="20"/>
          <w:lang w:val="en-GB"/>
        </w:rPr>
        <w:br/>
      </w:r>
      <w:r w:rsidRPr="0005608D">
        <w:rPr>
          <w:rStyle w:val="fontstyle21"/>
          <w:lang w:val="en-GB"/>
        </w:rPr>
        <w:t>The bids shall be made using the form that constitutes Attachment 1 to the request for quote via e-</w:t>
      </w:r>
      <w:r w:rsidRPr="00ED6EA8">
        <w:rPr>
          <w:rStyle w:val="fontstyle21"/>
          <w:lang w:val="en-GB"/>
        </w:rPr>
        <w:t xml:space="preserve">mail to: </w:t>
      </w:r>
      <w:r w:rsidR="00ED6EA8" w:rsidRPr="00ED6EA8">
        <w:rPr>
          <w:rStyle w:val="fontstyle01"/>
          <w:lang w:val="en-GB"/>
        </w:rPr>
        <w:t>sprzytocki@cs.uni.wroc.pl</w:t>
      </w:r>
    </w:p>
    <w:p w:rsidR="001E40B6" w:rsidRPr="0005608D" w:rsidRDefault="001E40B6" w:rsidP="00F53A91">
      <w:pPr>
        <w:pStyle w:val="Akapitzlist"/>
        <w:autoSpaceDE w:val="0"/>
        <w:autoSpaceDN w:val="0"/>
        <w:adjustRightInd w:val="0"/>
        <w:ind w:left="426" w:right="702"/>
        <w:jc w:val="both"/>
        <w:rPr>
          <w:rFonts w:ascii="Verdana" w:hAnsi="Verdana"/>
          <w:sz w:val="20"/>
          <w:szCs w:val="20"/>
          <w:lang w:val="en-GB"/>
        </w:rPr>
      </w:pPr>
      <w:r w:rsidRPr="0005608D">
        <w:rPr>
          <w:rStyle w:val="fontstyle21"/>
          <w:lang w:val="en-GB"/>
        </w:rPr>
        <w:t>The Supplier may change or withdraw the bid before the expiry of the</w:t>
      </w:r>
      <w:r w:rsidRPr="0005608D">
        <w:rPr>
          <w:rFonts w:ascii="Verdana" w:hAnsi="Verdana"/>
          <w:sz w:val="20"/>
          <w:szCs w:val="20"/>
          <w:lang w:val="en-GB"/>
        </w:rPr>
        <w:t xml:space="preserve"> </w:t>
      </w:r>
      <w:r w:rsidRPr="0005608D">
        <w:rPr>
          <w:rStyle w:val="fontstyle21"/>
          <w:lang w:val="en-GB"/>
        </w:rPr>
        <w:t>deadline for bid submission.</w:t>
      </w:r>
      <w:r w:rsidRPr="0005608D">
        <w:rPr>
          <w:rFonts w:ascii="Verdana" w:hAnsi="Verdana"/>
          <w:sz w:val="20"/>
          <w:szCs w:val="20"/>
          <w:lang w:val="en-GB"/>
        </w:rPr>
        <w:t xml:space="preserve"> </w:t>
      </w:r>
    </w:p>
    <w:p w:rsidR="001E40B6" w:rsidRPr="00DE26D8" w:rsidRDefault="001E40B6" w:rsidP="00DE26D8">
      <w:pPr>
        <w:autoSpaceDE w:val="0"/>
        <w:autoSpaceDN w:val="0"/>
        <w:adjustRightInd w:val="0"/>
        <w:ind w:left="426" w:right="702"/>
        <w:jc w:val="both"/>
        <w:rPr>
          <w:rStyle w:val="fontstyle21"/>
          <w:lang w:val="en-GB"/>
        </w:rPr>
      </w:pPr>
      <w:r w:rsidRPr="00DE26D8">
        <w:rPr>
          <w:rStyle w:val="fontstyle21"/>
          <w:lang w:val="en-GB"/>
        </w:rPr>
        <w:t>The request for quote shall not constitute an offer in the meaning of article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66 §1 of the Civil Code.</w:t>
      </w:r>
    </w:p>
    <w:p w:rsidR="001E40B6" w:rsidRPr="00DE26D8" w:rsidRDefault="001E40B6" w:rsidP="00DE26D8">
      <w:pPr>
        <w:autoSpaceDE w:val="0"/>
        <w:autoSpaceDN w:val="0"/>
        <w:adjustRightInd w:val="0"/>
        <w:ind w:left="426" w:right="702"/>
        <w:jc w:val="both"/>
        <w:rPr>
          <w:rFonts w:ascii="Verdana" w:hAnsi="Verdana"/>
          <w:sz w:val="20"/>
          <w:szCs w:val="20"/>
          <w:lang w:val="en-GB"/>
        </w:rPr>
      </w:pPr>
      <w:r w:rsidRPr="00DE26D8">
        <w:rPr>
          <w:rStyle w:val="fontstyle21"/>
          <w:lang w:val="en-GB"/>
        </w:rPr>
        <w:t>The Contracting Authority reserves the right to change the requirements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specified in this request for quote, about which the potential Suppliers shall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be informed via e-mail. If the changes are made, the Contracting Authority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may set another deadline for bid submission.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</w:p>
    <w:p w:rsidR="001E40B6" w:rsidRPr="00DE26D8" w:rsidRDefault="001E40B6" w:rsidP="00DE26D8">
      <w:pPr>
        <w:autoSpaceDE w:val="0"/>
        <w:autoSpaceDN w:val="0"/>
        <w:adjustRightInd w:val="0"/>
        <w:ind w:left="426" w:right="702"/>
        <w:jc w:val="both"/>
        <w:rPr>
          <w:rStyle w:val="fontstyle21"/>
          <w:lang w:val="en-GB"/>
        </w:rPr>
      </w:pPr>
      <w:r w:rsidRPr="00DE26D8">
        <w:rPr>
          <w:rStyle w:val="fontstyle21"/>
          <w:lang w:val="en-GB"/>
        </w:rPr>
        <w:t>The Contracting Authority reserves the right to end the bidding procedure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without selecting any of the submitted bids without providing the reasons for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doing so.</w:t>
      </w:r>
    </w:p>
    <w:p w:rsidR="001E40B6" w:rsidRPr="00DE26D8" w:rsidRDefault="001E40B6" w:rsidP="00DE26D8">
      <w:pPr>
        <w:autoSpaceDE w:val="0"/>
        <w:autoSpaceDN w:val="0"/>
        <w:adjustRightInd w:val="0"/>
        <w:ind w:left="426" w:right="702"/>
        <w:jc w:val="both"/>
        <w:rPr>
          <w:rStyle w:val="fontstyle21"/>
          <w:lang w:val="en-GB"/>
        </w:rPr>
      </w:pPr>
      <w:r w:rsidRPr="00DE26D8">
        <w:rPr>
          <w:rStyle w:val="fontstyle21"/>
          <w:lang w:val="en-GB"/>
        </w:rPr>
        <w:t>The Contracting Authority shall exclude from the procedure any Suppliers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who do not meet the conditions for participation. The bid of the excluded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Supplier shall be deemed rejected.</w:t>
      </w:r>
    </w:p>
    <w:p w:rsidR="001E40B6" w:rsidRPr="00DE26D8" w:rsidRDefault="001E40B6" w:rsidP="00DE26D8">
      <w:pPr>
        <w:autoSpaceDE w:val="0"/>
        <w:autoSpaceDN w:val="0"/>
        <w:adjustRightInd w:val="0"/>
        <w:ind w:left="426" w:right="702"/>
        <w:jc w:val="both"/>
        <w:rPr>
          <w:rStyle w:val="fontstyle21"/>
          <w:lang w:val="en-GB"/>
        </w:rPr>
      </w:pPr>
      <w:r w:rsidRPr="00DE26D8">
        <w:rPr>
          <w:rStyle w:val="fontstyle21"/>
          <w:lang w:val="en-GB"/>
        </w:rPr>
        <w:t>During the procedure of bid evaluation the Contracting Authority may require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="009A52A4">
        <w:rPr>
          <w:rStyle w:val="fontstyle21"/>
          <w:lang w:val="en-GB"/>
        </w:rPr>
        <w:t>the Suppliers to provide ex</w:t>
      </w:r>
      <w:r w:rsidRPr="00DE26D8">
        <w:rPr>
          <w:rStyle w:val="fontstyle21"/>
          <w:lang w:val="en-GB"/>
        </w:rPr>
        <w:t>planations regarding the contents of their bids.</w:t>
      </w:r>
    </w:p>
    <w:p w:rsidR="001E40B6" w:rsidRPr="00DE26D8" w:rsidRDefault="001E40B6" w:rsidP="00DE26D8">
      <w:pPr>
        <w:autoSpaceDE w:val="0"/>
        <w:autoSpaceDN w:val="0"/>
        <w:adjustRightInd w:val="0"/>
        <w:ind w:left="426" w:right="702"/>
        <w:jc w:val="both"/>
        <w:rPr>
          <w:rFonts w:ascii="Verdana" w:eastAsia="Times New Roman" w:hAnsi="Verdana" w:cs="Arial"/>
          <w:sz w:val="20"/>
          <w:szCs w:val="20"/>
          <w:lang w:val="en-GB" w:eastAsia="de-DE"/>
        </w:rPr>
      </w:pPr>
      <w:r w:rsidRPr="00DE26D8">
        <w:rPr>
          <w:rStyle w:val="fontstyle21"/>
          <w:lang w:val="en-GB"/>
        </w:rPr>
        <w:t>If the entity whose bid has been selected as the most advantageous fails to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conclude the contract, the Contracting Authority may select the most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advantageous bid from among the remaining bids.</w:t>
      </w:r>
      <w:r w:rsidRPr="00DE26D8">
        <w:rPr>
          <w:rFonts w:ascii="Verdana" w:hAnsi="Verdana"/>
          <w:sz w:val="20"/>
          <w:szCs w:val="20"/>
          <w:lang w:val="en-GB"/>
        </w:rPr>
        <w:br/>
      </w:r>
      <w:r w:rsidRPr="00DE26D8">
        <w:rPr>
          <w:rStyle w:val="fontstyle21"/>
          <w:lang w:val="en-GB"/>
        </w:rPr>
        <w:t>The Contracting Authority reserves the right to cancel the procedure and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initiate it again if no bid is submitted within the deadline or less than 3 valid</w:t>
      </w:r>
      <w:r w:rsidRPr="00DE26D8">
        <w:rPr>
          <w:rFonts w:ascii="Verdana" w:hAnsi="Verdana"/>
          <w:sz w:val="20"/>
          <w:szCs w:val="20"/>
          <w:lang w:val="en-GB"/>
        </w:rPr>
        <w:t xml:space="preserve"> </w:t>
      </w:r>
      <w:r w:rsidRPr="00DE26D8">
        <w:rPr>
          <w:rStyle w:val="fontstyle21"/>
          <w:lang w:val="en-GB"/>
        </w:rPr>
        <w:t>bids are submitted.</w:t>
      </w:r>
    </w:p>
    <w:sectPr w:rsidR="001E40B6" w:rsidRPr="00DE26D8" w:rsidSect="006E23F5">
      <w:headerReference w:type="default" r:id="rId11"/>
      <w:footerReference w:type="default" r:id="rId12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96F" w:rsidRDefault="00DE196F">
      <w:r>
        <w:separator/>
      </w:r>
    </w:p>
  </w:endnote>
  <w:endnote w:type="continuationSeparator" w:id="0">
    <w:p w:rsidR="00DE196F" w:rsidRDefault="00DE1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bookmarkStart w:id="2" w:name="_Hlk5281169"/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>”</w:t>
    </w:r>
    <w:bookmarkEnd w:id="2"/>
    <w:r w:rsidR="00B00565" w:rsidRPr="00BC010B">
      <w:rPr>
        <w:rFonts w:ascii="Verdana" w:hAnsi="Verdana"/>
        <w:i/>
        <w:sz w:val="16"/>
        <w:szCs w:val="16"/>
      </w:rPr>
      <w:t xml:space="preserve"> </w:t>
    </w:r>
  </w:p>
  <w:p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:rsidR="007019B9" w:rsidRDefault="007019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96F" w:rsidRDefault="00DE196F"/>
  </w:footnote>
  <w:footnote w:type="continuationSeparator" w:id="0">
    <w:p w:rsidR="00DE196F" w:rsidRDefault="00DE19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3042"/>
      <w:gridCol w:w="3042"/>
      <w:gridCol w:w="3042"/>
    </w:tblGrid>
    <w:tr w:rsidR="358F9181" w:rsidTr="358F9181">
      <w:tc>
        <w:tcPr>
          <w:tcW w:w="3042" w:type="dxa"/>
        </w:tcPr>
        <w:p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:rsidR="358F9181" w:rsidRDefault="358F9181" w:rsidP="358F9181">
          <w:pPr>
            <w:pStyle w:val="Nagwek"/>
            <w:ind w:right="-115"/>
            <w:jc w:val="right"/>
          </w:pPr>
        </w:p>
      </w:tc>
    </w:tr>
  </w:tbl>
  <w:p w:rsidR="358F9181" w:rsidRDefault="358F9181" w:rsidP="358F91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5">
    <w:nsid w:val="0D220DBD"/>
    <w:multiLevelType w:val="multilevel"/>
    <w:tmpl w:val="887691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72473C"/>
    <w:multiLevelType w:val="hybridMultilevel"/>
    <w:tmpl w:val="137CC6AA"/>
    <w:lvl w:ilvl="0" w:tplc="2EC83858">
      <w:start w:val="1"/>
      <w:numFmt w:val="decimal"/>
      <w:lvlText w:val="%1."/>
      <w:lvlJc w:val="left"/>
      <w:pPr>
        <w:ind w:left="644" w:hanging="360"/>
      </w:pPr>
      <w:rPr>
        <w:rFonts w:eastAsia="Calibr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EBC369D"/>
    <w:multiLevelType w:val="hybridMultilevel"/>
    <w:tmpl w:val="3CC6D378"/>
    <w:lvl w:ilvl="0" w:tplc="94D074A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15078C"/>
    <w:multiLevelType w:val="hybridMultilevel"/>
    <w:tmpl w:val="C8560F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5F739EC"/>
    <w:multiLevelType w:val="hybridMultilevel"/>
    <w:tmpl w:val="BD04C134"/>
    <w:lvl w:ilvl="0" w:tplc="6A5A7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3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226B4"/>
    <w:multiLevelType w:val="multilevel"/>
    <w:tmpl w:val="C90C58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A161A"/>
    <w:multiLevelType w:val="hybridMultilevel"/>
    <w:tmpl w:val="21C256DA"/>
    <w:lvl w:ilvl="0" w:tplc="6A5A7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C10D9"/>
    <w:multiLevelType w:val="hybridMultilevel"/>
    <w:tmpl w:val="82FEB42E"/>
    <w:lvl w:ilvl="0" w:tplc="FF46B8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6B0A2D"/>
    <w:multiLevelType w:val="multilevel"/>
    <w:tmpl w:val="0234C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8D14594"/>
    <w:multiLevelType w:val="hybridMultilevel"/>
    <w:tmpl w:val="E10E7FD0"/>
    <w:lvl w:ilvl="0" w:tplc="DF8813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987C50"/>
    <w:multiLevelType w:val="multilevel"/>
    <w:tmpl w:val="14BCC6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28A2CE9"/>
    <w:multiLevelType w:val="hybridMultilevel"/>
    <w:tmpl w:val="3A1C9988"/>
    <w:lvl w:ilvl="0" w:tplc="D1844C5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17108"/>
    <w:multiLevelType w:val="hybridMultilevel"/>
    <w:tmpl w:val="912E006C"/>
    <w:lvl w:ilvl="0" w:tplc="DF8813B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5B5618"/>
    <w:multiLevelType w:val="multilevel"/>
    <w:tmpl w:val="D8CCC0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9291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00275"/>
    <w:multiLevelType w:val="hybridMultilevel"/>
    <w:tmpl w:val="9CE239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3A5F1A"/>
    <w:multiLevelType w:val="hybridMultilevel"/>
    <w:tmpl w:val="3A1C9988"/>
    <w:lvl w:ilvl="0" w:tplc="D1844C5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50ED6"/>
    <w:multiLevelType w:val="hybridMultilevel"/>
    <w:tmpl w:val="CD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7">
    <w:nsid w:val="6C4A11E7"/>
    <w:multiLevelType w:val="hybridMultilevel"/>
    <w:tmpl w:val="1D105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6692C"/>
    <w:multiLevelType w:val="hybridMultilevel"/>
    <w:tmpl w:val="1F9851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27A7C11"/>
    <w:multiLevelType w:val="multilevel"/>
    <w:tmpl w:val="0234C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A74B20"/>
    <w:multiLevelType w:val="hybridMultilevel"/>
    <w:tmpl w:val="E8047E94"/>
    <w:lvl w:ilvl="0" w:tplc="36060172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C4254F"/>
    <w:multiLevelType w:val="hybridMultilevel"/>
    <w:tmpl w:val="8DD49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6"/>
  </w:num>
  <w:num w:numId="4">
    <w:abstractNumId w:val="42"/>
  </w:num>
  <w:num w:numId="5">
    <w:abstractNumId w:val="22"/>
  </w:num>
  <w:num w:numId="6">
    <w:abstractNumId w:val="30"/>
  </w:num>
  <w:num w:numId="7">
    <w:abstractNumId w:val="2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36"/>
  </w:num>
  <w:num w:numId="17">
    <w:abstractNumId w:val="12"/>
  </w:num>
  <w:num w:numId="18">
    <w:abstractNumId w:val="32"/>
  </w:num>
  <w:num w:numId="19">
    <w:abstractNumId w:val="38"/>
  </w:num>
  <w:num w:numId="20">
    <w:abstractNumId w:val="39"/>
  </w:num>
  <w:num w:numId="21">
    <w:abstractNumId w:val="31"/>
  </w:num>
  <w:num w:numId="22">
    <w:abstractNumId w:val="16"/>
  </w:num>
  <w:num w:numId="23">
    <w:abstractNumId w:val="44"/>
  </w:num>
  <w:num w:numId="24">
    <w:abstractNumId w:val="10"/>
  </w:num>
  <w:num w:numId="25">
    <w:abstractNumId w:val="37"/>
  </w:num>
  <w:num w:numId="26">
    <w:abstractNumId w:val="27"/>
  </w:num>
  <w:num w:numId="27">
    <w:abstractNumId w:val="14"/>
  </w:num>
  <w:num w:numId="28">
    <w:abstractNumId w:val="41"/>
  </w:num>
  <w:num w:numId="29">
    <w:abstractNumId w:val="5"/>
  </w:num>
  <w:num w:numId="30">
    <w:abstractNumId w:val="23"/>
  </w:num>
  <w:num w:numId="31">
    <w:abstractNumId w:val="20"/>
  </w:num>
  <w:num w:numId="32">
    <w:abstractNumId w:val="34"/>
  </w:num>
  <w:num w:numId="33">
    <w:abstractNumId w:val="43"/>
  </w:num>
  <w:num w:numId="34">
    <w:abstractNumId w:val="7"/>
  </w:num>
  <w:num w:numId="35">
    <w:abstractNumId w:val="29"/>
  </w:num>
  <w:num w:numId="36">
    <w:abstractNumId w:val="9"/>
  </w:num>
  <w:num w:numId="37">
    <w:abstractNumId w:val="40"/>
  </w:num>
  <w:num w:numId="38">
    <w:abstractNumId w:val="46"/>
  </w:num>
  <w:num w:numId="39">
    <w:abstractNumId w:val="8"/>
  </w:num>
  <w:num w:numId="40">
    <w:abstractNumId w:val="24"/>
  </w:num>
  <w:num w:numId="41">
    <w:abstractNumId w:val="33"/>
  </w:num>
  <w:num w:numId="42">
    <w:abstractNumId w:val="45"/>
  </w:num>
  <w:num w:numId="43">
    <w:abstractNumId w:val="26"/>
  </w:num>
  <w:num w:numId="44">
    <w:abstractNumId w:val="21"/>
  </w:num>
  <w:num w:numId="45">
    <w:abstractNumId w:val="11"/>
  </w:num>
  <w:num w:numId="46">
    <w:abstractNumId w:val="15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A4064"/>
    <w:rsid w:val="0002506A"/>
    <w:rsid w:val="00040490"/>
    <w:rsid w:val="00042DCB"/>
    <w:rsid w:val="0005608D"/>
    <w:rsid w:val="000803E0"/>
    <w:rsid w:val="0008690D"/>
    <w:rsid w:val="00094549"/>
    <w:rsid w:val="00096831"/>
    <w:rsid w:val="000A4064"/>
    <w:rsid w:val="000A7255"/>
    <w:rsid w:val="000B6D4C"/>
    <w:rsid w:val="000B73B8"/>
    <w:rsid w:val="000D4B5F"/>
    <w:rsid w:val="000E4A9E"/>
    <w:rsid w:val="001021EA"/>
    <w:rsid w:val="001026A8"/>
    <w:rsid w:val="001147CC"/>
    <w:rsid w:val="00124EE4"/>
    <w:rsid w:val="00167329"/>
    <w:rsid w:val="00183B69"/>
    <w:rsid w:val="001A0422"/>
    <w:rsid w:val="001A29A8"/>
    <w:rsid w:val="001B3B93"/>
    <w:rsid w:val="001E2B60"/>
    <w:rsid w:val="001E40B6"/>
    <w:rsid w:val="002068B1"/>
    <w:rsid w:val="00210787"/>
    <w:rsid w:val="00227309"/>
    <w:rsid w:val="0024270B"/>
    <w:rsid w:val="0024429D"/>
    <w:rsid w:val="00250E17"/>
    <w:rsid w:val="002859F4"/>
    <w:rsid w:val="0029490B"/>
    <w:rsid w:val="002B3E73"/>
    <w:rsid w:val="002C1C33"/>
    <w:rsid w:val="002C376D"/>
    <w:rsid w:val="002F7E95"/>
    <w:rsid w:val="00305794"/>
    <w:rsid w:val="00311E4D"/>
    <w:rsid w:val="00317A64"/>
    <w:rsid w:val="00347D87"/>
    <w:rsid w:val="0035747D"/>
    <w:rsid w:val="0036739D"/>
    <w:rsid w:val="00377D1A"/>
    <w:rsid w:val="003B209A"/>
    <w:rsid w:val="003C6B1F"/>
    <w:rsid w:val="003D6646"/>
    <w:rsid w:val="003E2FF5"/>
    <w:rsid w:val="00405F42"/>
    <w:rsid w:val="0041654D"/>
    <w:rsid w:val="0045412E"/>
    <w:rsid w:val="004607FF"/>
    <w:rsid w:val="00464FD8"/>
    <w:rsid w:val="004D0139"/>
    <w:rsid w:val="004E74F1"/>
    <w:rsid w:val="004F3AE8"/>
    <w:rsid w:val="0052674C"/>
    <w:rsid w:val="00547720"/>
    <w:rsid w:val="005564C9"/>
    <w:rsid w:val="00563DF9"/>
    <w:rsid w:val="0056702E"/>
    <w:rsid w:val="00567C45"/>
    <w:rsid w:val="00580F9D"/>
    <w:rsid w:val="00592E47"/>
    <w:rsid w:val="005B1728"/>
    <w:rsid w:val="005C49BA"/>
    <w:rsid w:val="00653C22"/>
    <w:rsid w:val="00690A36"/>
    <w:rsid w:val="006A0260"/>
    <w:rsid w:val="006B65D4"/>
    <w:rsid w:val="006B7F2A"/>
    <w:rsid w:val="006D03EC"/>
    <w:rsid w:val="006D34D6"/>
    <w:rsid w:val="006E23F5"/>
    <w:rsid w:val="007019B9"/>
    <w:rsid w:val="00710ED1"/>
    <w:rsid w:val="0071703F"/>
    <w:rsid w:val="00731141"/>
    <w:rsid w:val="0079234C"/>
    <w:rsid w:val="00795107"/>
    <w:rsid w:val="007A5BF6"/>
    <w:rsid w:val="007C389C"/>
    <w:rsid w:val="007C3A5A"/>
    <w:rsid w:val="008251EA"/>
    <w:rsid w:val="00845364"/>
    <w:rsid w:val="00870CDE"/>
    <w:rsid w:val="008836C4"/>
    <w:rsid w:val="00886604"/>
    <w:rsid w:val="008871CA"/>
    <w:rsid w:val="008B328C"/>
    <w:rsid w:val="008E57D5"/>
    <w:rsid w:val="009058F2"/>
    <w:rsid w:val="0094201D"/>
    <w:rsid w:val="009660BD"/>
    <w:rsid w:val="00975C77"/>
    <w:rsid w:val="009A52A4"/>
    <w:rsid w:val="00A00241"/>
    <w:rsid w:val="00A07D20"/>
    <w:rsid w:val="00A36C03"/>
    <w:rsid w:val="00A61DFD"/>
    <w:rsid w:val="00A658AD"/>
    <w:rsid w:val="00A9212A"/>
    <w:rsid w:val="00A92A54"/>
    <w:rsid w:val="00AB025E"/>
    <w:rsid w:val="00AB0832"/>
    <w:rsid w:val="00AB4C56"/>
    <w:rsid w:val="00AD725F"/>
    <w:rsid w:val="00B00565"/>
    <w:rsid w:val="00B433F5"/>
    <w:rsid w:val="00B56D5E"/>
    <w:rsid w:val="00B61134"/>
    <w:rsid w:val="00B7602F"/>
    <w:rsid w:val="00BA5784"/>
    <w:rsid w:val="00BC010B"/>
    <w:rsid w:val="00BD22B8"/>
    <w:rsid w:val="00BE5FBA"/>
    <w:rsid w:val="00BE6667"/>
    <w:rsid w:val="00BF529E"/>
    <w:rsid w:val="00C308AF"/>
    <w:rsid w:val="00C5697E"/>
    <w:rsid w:val="00C77742"/>
    <w:rsid w:val="00CC06E2"/>
    <w:rsid w:val="00CD42B3"/>
    <w:rsid w:val="00CE6373"/>
    <w:rsid w:val="00CF01FF"/>
    <w:rsid w:val="00CF1AAD"/>
    <w:rsid w:val="00D012CA"/>
    <w:rsid w:val="00D12B8C"/>
    <w:rsid w:val="00D16F32"/>
    <w:rsid w:val="00D2595B"/>
    <w:rsid w:val="00D35C15"/>
    <w:rsid w:val="00D41B9F"/>
    <w:rsid w:val="00D4267F"/>
    <w:rsid w:val="00D96486"/>
    <w:rsid w:val="00DB0A85"/>
    <w:rsid w:val="00DB59CC"/>
    <w:rsid w:val="00DE196F"/>
    <w:rsid w:val="00DE26D8"/>
    <w:rsid w:val="00DF0EB5"/>
    <w:rsid w:val="00E01C3A"/>
    <w:rsid w:val="00E35BF8"/>
    <w:rsid w:val="00E36FCF"/>
    <w:rsid w:val="00E67266"/>
    <w:rsid w:val="00E725D8"/>
    <w:rsid w:val="00E97E65"/>
    <w:rsid w:val="00EB43A3"/>
    <w:rsid w:val="00ED37C1"/>
    <w:rsid w:val="00ED6EA8"/>
    <w:rsid w:val="00ED7711"/>
    <w:rsid w:val="00EE743D"/>
    <w:rsid w:val="00F020CD"/>
    <w:rsid w:val="00F05B29"/>
    <w:rsid w:val="00F16CE5"/>
    <w:rsid w:val="00F53A91"/>
    <w:rsid w:val="00F7187D"/>
    <w:rsid w:val="00F75749"/>
    <w:rsid w:val="00F842CF"/>
    <w:rsid w:val="00F94DBF"/>
    <w:rsid w:val="00FA5E5C"/>
    <w:rsid w:val="00FA7634"/>
    <w:rsid w:val="00FD639B"/>
    <w:rsid w:val="00FF2FD2"/>
    <w:rsid w:val="358F9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B6D4C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3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B6D4C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0B6D4C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0B6D4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0B6D4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0B6D4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0B6D4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0B6D4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0B6D4C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0B6D4C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rsid w:val="000B6D4C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0B6D4C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0B6D4C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0B6D4C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00241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8B32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Domylnaczcionkaakapitu"/>
    <w:rsid w:val="00EE743D"/>
  </w:style>
  <w:style w:type="character" w:customStyle="1" w:styleId="eop">
    <w:name w:val="eop"/>
    <w:basedOn w:val="Domylnaczcionkaakapitu"/>
    <w:rsid w:val="00A9212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E40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E40B6"/>
    <w:rPr>
      <w:rFonts w:eastAsia="Times New Roman"/>
      <w:sz w:val="20"/>
      <w:szCs w:val="20"/>
      <w:lang w:bidi="ar-SA"/>
    </w:rPr>
  </w:style>
  <w:style w:type="character" w:customStyle="1" w:styleId="fontstyle01">
    <w:name w:val="fontstyle01"/>
    <w:basedOn w:val="Domylnaczcionkaakapitu"/>
    <w:rsid w:val="001E40B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1E40B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0D89C-A219-4419-98CD-671BA756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Rodzice</cp:lastModifiedBy>
  <cp:revision>14</cp:revision>
  <cp:lastPrinted>2019-04-30T06:48:00Z</cp:lastPrinted>
  <dcterms:created xsi:type="dcterms:W3CDTF">2020-02-11T12:54:00Z</dcterms:created>
  <dcterms:modified xsi:type="dcterms:W3CDTF">2020-02-18T14:06:00Z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